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717D" w14:textId="4D3940ED" w:rsidR="00F73D62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2090B55" w14:textId="0AB92EEA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4004ADEC" w14:textId="77777777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14:paraId="20EB55FB" w14:textId="54FBD360" w:rsidR="00A62FA8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YÖNETİM KURULU KARARI</w:t>
      </w:r>
    </w:p>
    <w:p w14:paraId="5BE8DC4B" w14:textId="77777777" w:rsidR="00E36B95" w:rsidRDefault="00E36B95" w:rsidP="00E36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52E17A81" w14:textId="71A7E0AA" w:rsidR="00E34DE4" w:rsidRPr="00A62FA8" w:rsidRDefault="00A62FA8" w:rsidP="00E36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Sayı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EC4A01">
        <w:rPr>
          <w:rFonts w:ascii="Times New Roman" w:hAnsi="Times New Roman" w:cs="Times New Roman"/>
          <w:sz w:val="24"/>
          <w:szCs w:val="24"/>
          <w:lang w:val="tr-TR"/>
        </w:rPr>
        <w:t>37</w:t>
      </w:r>
    </w:p>
    <w:p w14:paraId="4FD47878" w14:textId="28D1D74B" w:rsidR="00925D48" w:rsidRDefault="00A62FA8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Tarih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FD14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C4A01">
        <w:rPr>
          <w:rFonts w:ascii="Times New Roman" w:hAnsi="Times New Roman" w:cs="Times New Roman"/>
          <w:sz w:val="24"/>
          <w:szCs w:val="24"/>
          <w:lang w:val="tr-TR"/>
        </w:rPr>
        <w:t>03.07.2024</w:t>
      </w:r>
    </w:p>
    <w:p w14:paraId="431B7F62" w14:textId="77777777" w:rsidR="00E36B95" w:rsidRPr="00853C72" w:rsidRDefault="00E36B95" w:rsidP="00E36B95">
      <w:pPr>
        <w:spacing w:after="0"/>
        <w:jc w:val="both"/>
        <w:rPr>
          <w:rFonts w:ascii="Times New Roman" w:hAnsi="Times New Roman" w:cs="Times New Roman"/>
          <w:sz w:val="10"/>
          <w:szCs w:val="10"/>
          <w:lang w:val="tr-TR"/>
        </w:rPr>
      </w:pPr>
    </w:p>
    <w:p w14:paraId="3061481C" w14:textId="10F2A21B" w:rsidR="00925D48" w:rsidRDefault="00925D48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Toplantıda Bulunanlar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925D48" w:rsidRPr="00E66B85" w14:paraId="191D986B" w14:textId="77777777" w:rsidTr="00946AEF">
        <w:tc>
          <w:tcPr>
            <w:tcW w:w="4815" w:type="dxa"/>
          </w:tcPr>
          <w:p w14:paraId="38F32C8E" w14:textId="04C9454F" w:rsidR="00925D48" w:rsidRPr="00E66B85" w:rsidRDefault="00EC4A01" w:rsidP="00EC4A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 Gör. Yıldıray KURNAZ</w:t>
            </w:r>
          </w:p>
        </w:tc>
        <w:tc>
          <w:tcPr>
            <w:tcW w:w="4247" w:type="dxa"/>
          </w:tcPr>
          <w:p w14:paraId="640118B4" w14:textId="2BB48187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BAŞKAN</w:t>
            </w:r>
            <w:r w:rsidR="00EC4A0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 V.)</w:t>
            </w:r>
          </w:p>
        </w:tc>
      </w:tr>
      <w:tr w:rsidR="00CC775C" w:rsidRPr="00E66B85" w14:paraId="631BFF4E" w14:textId="77777777" w:rsidTr="00946AEF">
        <w:tc>
          <w:tcPr>
            <w:tcW w:w="4815" w:type="dxa"/>
          </w:tcPr>
          <w:p w14:paraId="2851896F" w14:textId="09F4BE30" w:rsidR="00CC775C" w:rsidRPr="00E66B85" w:rsidRDefault="00EC4A01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 Gör. Yıldıray KURNAZ</w:t>
            </w:r>
          </w:p>
        </w:tc>
        <w:tc>
          <w:tcPr>
            <w:tcW w:w="4247" w:type="dxa"/>
          </w:tcPr>
          <w:p w14:paraId="5B122B82" w14:textId="00B5B500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EC4A0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 Yrd.)</w:t>
            </w:r>
          </w:p>
        </w:tc>
      </w:tr>
      <w:tr w:rsidR="00CC775C" w:rsidRPr="00E66B85" w14:paraId="7848CE3C" w14:textId="77777777" w:rsidTr="00946AEF">
        <w:tc>
          <w:tcPr>
            <w:tcW w:w="4815" w:type="dxa"/>
          </w:tcPr>
          <w:p w14:paraId="0D35444D" w14:textId="12E39478" w:rsidR="00CC775C" w:rsidRPr="00E66B85" w:rsidRDefault="00EC4A01" w:rsidP="00EC4A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Gökçenaz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GAYRET</w:t>
            </w:r>
          </w:p>
        </w:tc>
        <w:tc>
          <w:tcPr>
            <w:tcW w:w="4247" w:type="dxa"/>
          </w:tcPr>
          <w:p w14:paraId="4F89E5FC" w14:textId="5979A811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EC4A0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 Yrd.)</w:t>
            </w:r>
          </w:p>
        </w:tc>
      </w:tr>
      <w:tr w:rsidR="00CC775C" w:rsidRPr="00E66B85" w14:paraId="04743009" w14:textId="77777777" w:rsidTr="00946AEF">
        <w:tc>
          <w:tcPr>
            <w:tcW w:w="4815" w:type="dxa"/>
          </w:tcPr>
          <w:p w14:paraId="637B6A7F" w14:textId="7586AE06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Mehmet KOKOÇ</w:t>
            </w:r>
          </w:p>
        </w:tc>
        <w:tc>
          <w:tcPr>
            <w:tcW w:w="4247" w:type="dxa"/>
          </w:tcPr>
          <w:p w14:paraId="10B17F7A" w14:textId="4ACF02C2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ÜYE </w:t>
            </w:r>
          </w:p>
        </w:tc>
      </w:tr>
      <w:tr w:rsidR="00CC775C" w:rsidRPr="00E66B85" w14:paraId="45F298B6" w14:textId="77777777" w:rsidTr="00946AEF">
        <w:tc>
          <w:tcPr>
            <w:tcW w:w="4815" w:type="dxa"/>
          </w:tcPr>
          <w:p w14:paraId="0120465A" w14:textId="71669AF7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Aynur YILMAZ</w:t>
            </w:r>
          </w:p>
        </w:tc>
        <w:tc>
          <w:tcPr>
            <w:tcW w:w="4247" w:type="dxa"/>
          </w:tcPr>
          <w:p w14:paraId="4E3798ED" w14:textId="3D81F3ED" w:rsidR="00CC775C" w:rsidRPr="00E66B85" w:rsidRDefault="00CC775C" w:rsidP="00B509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6D1FA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CC775C" w:rsidRPr="00E66B85" w14:paraId="4BB8D5EF" w14:textId="77777777" w:rsidTr="00946AEF">
        <w:tc>
          <w:tcPr>
            <w:tcW w:w="4815" w:type="dxa"/>
          </w:tcPr>
          <w:p w14:paraId="5B53C4A3" w14:textId="22313465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Yüksekokul Sekreteri Furkan UÇAR</w:t>
            </w:r>
          </w:p>
        </w:tc>
        <w:tc>
          <w:tcPr>
            <w:tcW w:w="4247" w:type="dxa"/>
          </w:tcPr>
          <w:p w14:paraId="37AB8FCF" w14:textId="7EC65C3D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RAPORTÖR</w:t>
            </w:r>
          </w:p>
        </w:tc>
      </w:tr>
      <w:tr w:rsidR="00CC775C" w:rsidRPr="00E66B85" w14:paraId="03C4BEA6" w14:textId="77777777" w:rsidTr="00946AEF">
        <w:tc>
          <w:tcPr>
            <w:tcW w:w="4815" w:type="dxa"/>
          </w:tcPr>
          <w:p w14:paraId="5C5794BA" w14:textId="77777777" w:rsidR="00CC775C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8CDFDA7" w14:textId="352C2C17" w:rsidR="00EC4A01" w:rsidRPr="00EC4A01" w:rsidRDefault="00EC4A01" w:rsidP="00CC77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Toplantıda Bulunmayanlar</w:t>
            </w:r>
          </w:p>
        </w:tc>
        <w:tc>
          <w:tcPr>
            <w:tcW w:w="4247" w:type="dxa"/>
          </w:tcPr>
          <w:p w14:paraId="5188AF95" w14:textId="6822F2DD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EC4A01" w:rsidRPr="00E66B85" w14:paraId="69E5336A" w14:textId="77777777" w:rsidTr="00946AEF">
        <w:trPr>
          <w:trHeight w:val="80"/>
        </w:trPr>
        <w:tc>
          <w:tcPr>
            <w:tcW w:w="4815" w:type="dxa"/>
          </w:tcPr>
          <w:p w14:paraId="5CB05161" w14:textId="2D58708D" w:rsidR="00EC4A01" w:rsidRPr="00EC4A01" w:rsidRDefault="00EC4A01" w:rsidP="00EC4A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C4A0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 Dr. Handan ÇELİİK</w:t>
            </w:r>
          </w:p>
        </w:tc>
        <w:tc>
          <w:tcPr>
            <w:tcW w:w="4247" w:type="dxa"/>
          </w:tcPr>
          <w:p w14:paraId="732EEA73" w14:textId="770CE4DA" w:rsidR="00EC4A01" w:rsidRPr="00E66B85" w:rsidRDefault="00EC4A01" w:rsidP="00EC4A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Müdür</w:t>
            </w:r>
            <w:r w:rsidR="00946AE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(izinli)</w:t>
            </w:r>
          </w:p>
        </w:tc>
      </w:tr>
      <w:tr w:rsidR="00946AEF" w:rsidRPr="00E66B85" w14:paraId="12D52195" w14:textId="77777777" w:rsidTr="00946AEF">
        <w:tc>
          <w:tcPr>
            <w:tcW w:w="4815" w:type="dxa"/>
          </w:tcPr>
          <w:p w14:paraId="2B3F5574" w14:textId="77777777" w:rsidR="00946AEF" w:rsidRPr="00E66B85" w:rsidRDefault="00946AEF" w:rsidP="005C38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İbrahim EROL</w:t>
            </w:r>
          </w:p>
        </w:tc>
        <w:tc>
          <w:tcPr>
            <w:tcW w:w="4247" w:type="dxa"/>
          </w:tcPr>
          <w:p w14:paraId="37BE1916" w14:textId="19B8C1EB" w:rsidR="00946AEF" w:rsidRPr="00E66B85" w:rsidRDefault="00946AEF" w:rsidP="005C38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(İzinli)</w:t>
            </w:r>
          </w:p>
        </w:tc>
      </w:tr>
    </w:tbl>
    <w:p w14:paraId="07F4800F" w14:textId="77777777" w:rsidR="00EC4A01" w:rsidRDefault="00EC4A01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4C3D4B56" w14:textId="7AA430E3" w:rsidR="00E66B85" w:rsidRDefault="00E66B85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GÜNDEM</w:t>
      </w:r>
    </w:p>
    <w:p w14:paraId="7DFC2D39" w14:textId="77777777" w:rsidR="00EC4A01" w:rsidRDefault="00EC4A01" w:rsidP="00EC4A01">
      <w:pPr>
        <w:pStyle w:val="NormalWeb"/>
      </w:pPr>
      <w:r>
        <w:t>1.   Yüksekokulumuz Yabancı Diller Bölümü Yabancı Diller Anabilim Dalı bünyesine 2 adet öğretim görevlisi kadrosu aktarımının görüşülmesi.</w:t>
      </w:r>
    </w:p>
    <w:p w14:paraId="4E5FECE6" w14:textId="74A00EDD" w:rsidR="00EC4A01" w:rsidRDefault="00EC4A01" w:rsidP="00EC4A01">
      <w:pPr>
        <w:pStyle w:val="NormalWeb"/>
      </w:pPr>
      <w:r>
        <w:t xml:space="preserve">2. Yüksekokulumuz Yabancı Diller Bölümü öğretim elemanlarından </w:t>
      </w:r>
      <w:proofErr w:type="spellStart"/>
      <w:r>
        <w:t>Öğr</w:t>
      </w:r>
      <w:proofErr w:type="spellEnd"/>
      <w:r>
        <w:t xml:space="preserve">. Gör. Elif AYDIN </w:t>
      </w:r>
      <w:proofErr w:type="spellStart"/>
      <w:r>
        <w:t>YAZICI'nın</w:t>
      </w:r>
      <w:proofErr w:type="spellEnd"/>
      <w:r>
        <w:t xml:space="preserve"> 26.07.2024 - 28.07.2024 tarihleri arasında Amsterdam/Hollanda'da</w:t>
      </w:r>
      <w:r w:rsidR="00C92626">
        <w:t> düzenlenecek olan “10.</w:t>
      </w:r>
      <w:r>
        <w:t xml:space="preserve"> </w:t>
      </w:r>
      <w:proofErr w:type="spellStart"/>
      <w:r>
        <w:t>İnternational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Congress</w:t>
      </w:r>
      <w:proofErr w:type="spellEnd"/>
      <w:r>
        <w:t xml:space="preserve"> on </w:t>
      </w:r>
      <w:proofErr w:type="spellStart"/>
      <w:r>
        <w:t>Adoanced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in Basic </w:t>
      </w:r>
      <w:proofErr w:type="spellStart"/>
      <w:r>
        <w:t>Sciences</w:t>
      </w:r>
      <w:proofErr w:type="spellEnd"/>
      <w:r>
        <w:t>” adlı konferansa katılım sağlamak üzere görevlendirilmesinin görüşülmesi.</w:t>
      </w:r>
    </w:p>
    <w:p w14:paraId="511023DF" w14:textId="77777777" w:rsidR="00EC4A01" w:rsidRDefault="00EC4A01" w:rsidP="00EC4A01">
      <w:pPr>
        <w:pStyle w:val="NormalWeb"/>
      </w:pPr>
      <w:r>
        <w:t>3.   Gelen Evrak.</w:t>
      </w:r>
    </w:p>
    <w:p w14:paraId="27D43A52" w14:textId="664CD9D0" w:rsidR="00E66B85" w:rsidRDefault="00E66B85" w:rsidP="004A451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Toplantı Yabancı Diller Yüksekokul </w:t>
      </w:r>
      <w:r w:rsidR="00946AEF">
        <w:rPr>
          <w:rFonts w:ascii="Times New Roman" w:hAnsi="Times New Roman" w:cs="Times New Roman"/>
          <w:sz w:val="24"/>
          <w:szCs w:val="24"/>
          <w:lang w:val="tr-TR"/>
        </w:rPr>
        <w:t>Müdür Vekili</w:t>
      </w:r>
      <w:r w:rsidR="004C1B0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EC4A01">
        <w:rPr>
          <w:rFonts w:ascii="Times New Roman" w:hAnsi="Times New Roman" w:cs="Times New Roman"/>
          <w:sz w:val="24"/>
          <w:szCs w:val="24"/>
          <w:lang w:val="tr-TR"/>
        </w:rPr>
        <w:t>Öğr</w:t>
      </w:r>
      <w:proofErr w:type="spellEnd"/>
      <w:r w:rsidR="00EC4A01">
        <w:rPr>
          <w:rFonts w:ascii="Times New Roman" w:hAnsi="Times New Roman" w:cs="Times New Roman"/>
          <w:sz w:val="24"/>
          <w:szCs w:val="24"/>
          <w:lang w:val="tr-TR"/>
        </w:rPr>
        <w:t>. Gör. Yıldıray</w:t>
      </w:r>
      <w:bookmarkStart w:id="0" w:name="_GoBack"/>
      <w:bookmarkEnd w:id="0"/>
      <w:r w:rsidR="00EC4A01">
        <w:rPr>
          <w:rFonts w:ascii="Times New Roman" w:hAnsi="Times New Roman" w:cs="Times New Roman"/>
          <w:sz w:val="24"/>
          <w:szCs w:val="24"/>
          <w:lang w:val="tr-TR"/>
        </w:rPr>
        <w:t xml:space="preserve"> KURNAZ </w:t>
      </w:r>
      <w:r>
        <w:rPr>
          <w:rFonts w:ascii="Times New Roman" w:hAnsi="Times New Roman" w:cs="Times New Roman"/>
          <w:sz w:val="24"/>
          <w:szCs w:val="24"/>
          <w:lang w:val="tr-TR"/>
        </w:rPr>
        <w:t>başkanlığında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saat 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12</w:t>
      </w:r>
      <w:r w:rsidR="005D10C2">
        <w:rPr>
          <w:rFonts w:ascii="Times New Roman" w:hAnsi="Times New Roman" w:cs="Times New Roman"/>
          <w:sz w:val="24"/>
          <w:szCs w:val="24"/>
          <w:lang w:val="tr-TR"/>
        </w:rPr>
        <w:t>:30</w:t>
      </w:r>
      <w:r w:rsidR="00A62FA8">
        <w:rPr>
          <w:rFonts w:ascii="Times New Roman" w:hAnsi="Times New Roman" w:cs="Times New Roman"/>
          <w:sz w:val="24"/>
          <w:szCs w:val="24"/>
          <w:lang w:val="tr-TR"/>
        </w:rPr>
        <w:t>’</w:t>
      </w:r>
      <w:r w:rsidR="005D10C2">
        <w:rPr>
          <w:rFonts w:ascii="Times New Roman" w:hAnsi="Times New Roman" w:cs="Times New Roman"/>
          <w:sz w:val="24"/>
          <w:szCs w:val="24"/>
          <w:lang w:val="tr-TR"/>
        </w:rPr>
        <w:t>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başladı. Gündem madd</w:t>
      </w:r>
      <w:r w:rsidR="00885475">
        <w:rPr>
          <w:rFonts w:ascii="Times New Roman" w:hAnsi="Times New Roman" w:cs="Times New Roman"/>
          <w:sz w:val="24"/>
          <w:szCs w:val="24"/>
          <w:lang w:val="tr-TR"/>
        </w:rPr>
        <w:t>e</w:t>
      </w:r>
      <w:r w:rsidR="005D10C2">
        <w:rPr>
          <w:rFonts w:ascii="Times New Roman" w:hAnsi="Times New Roman" w:cs="Times New Roman"/>
          <w:sz w:val="24"/>
          <w:szCs w:val="24"/>
          <w:lang w:val="tr-TR"/>
        </w:rPr>
        <w:t xml:space="preserve">lerinin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görüşülmesine geçildi. </w:t>
      </w:r>
    </w:p>
    <w:p w14:paraId="0C257B51" w14:textId="4B9E94E6" w:rsidR="00A62FA8" w:rsidRPr="00A62FA8" w:rsidRDefault="00A62FA8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KARAR</w:t>
      </w:r>
    </w:p>
    <w:p w14:paraId="30103F9D" w14:textId="78DF6DC7" w:rsidR="00A61071" w:rsidRDefault="00EC4A01" w:rsidP="00EC4A01">
      <w:pPr>
        <w:pStyle w:val="ListeParagraf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EC4A0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Yüksekokulumuz Yabancı Diller Bölümü Yabancı Diller Anabilim Dalı bünyesine 2 adet öğret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im görevlisi kadrosu aktarımı</w:t>
      </w:r>
      <w:r w:rsidRPr="00EC4A01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görüşül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dü.  </w:t>
      </w:r>
    </w:p>
    <w:p w14:paraId="73C7B7BD" w14:textId="77777777" w:rsidR="00EE142C" w:rsidRPr="00EE142C" w:rsidRDefault="00EE142C" w:rsidP="00EE142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6C55CA13" w14:textId="77777777" w:rsidR="00E77C7C" w:rsidRPr="00A61071" w:rsidRDefault="00E77C7C" w:rsidP="00E77C7C">
      <w:pPr>
        <w:pStyle w:val="ListeParagraf"/>
        <w:spacing w:after="0" w:line="240" w:lineRule="auto"/>
        <w:ind w:left="357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680BE712" w14:textId="508DA0C8" w:rsidR="00C23764" w:rsidRPr="0059260F" w:rsidRDefault="0059260F" w:rsidP="00592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Üniversitemiz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C4A01">
        <w:rPr>
          <w:rFonts w:ascii="Times New Roman" w:eastAsia="Times New Roman" w:hAnsi="Times New Roman" w:cs="Times New Roman"/>
          <w:sz w:val="24"/>
          <w:szCs w:val="24"/>
          <w:lang w:eastAsia="tr-TR"/>
        </w:rPr>
        <w:t>Personel</w:t>
      </w:r>
      <w:proofErr w:type="spellEnd"/>
      <w:r w:rsidR="00EC4A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C4A01">
        <w:rPr>
          <w:rFonts w:ascii="Times New Roman" w:eastAsia="Times New Roman" w:hAnsi="Times New Roman" w:cs="Times New Roman"/>
          <w:sz w:val="24"/>
          <w:szCs w:val="24"/>
          <w:lang w:eastAsia="tr-TR"/>
        </w:rPr>
        <w:t>Daire</w:t>
      </w:r>
      <w:proofErr w:type="spellEnd"/>
      <w:r w:rsidR="00EC4A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C4A01">
        <w:rPr>
          <w:rFonts w:ascii="Times New Roman" w:eastAsia="Times New Roman" w:hAnsi="Times New Roman" w:cs="Times New Roman"/>
          <w:sz w:val="24"/>
          <w:szCs w:val="24"/>
          <w:lang w:eastAsia="tr-TR"/>
        </w:rPr>
        <w:t>Başkanlığı’nın</w:t>
      </w:r>
      <w:proofErr w:type="spellEnd"/>
      <w:r w:rsidR="00EC4A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02.07.2024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tarih</w:t>
      </w:r>
      <w:proofErr w:type="spellEnd"/>
      <w:r w:rsidR="00BE38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E3871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 w:rsidR="00BE38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C4A01" w:rsidRPr="00EC4A01">
        <w:rPr>
          <w:rFonts w:ascii="Times New Roman" w:eastAsia="Times New Roman" w:hAnsi="Times New Roman" w:cs="Times New Roman"/>
          <w:sz w:val="24"/>
          <w:szCs w:val="24"/>
          <w:lang w:eastAsia="tr-TR"/>
        </w:rPr>
        <w:t>E-57832977-907-2400031422</w:t>
      </w:r>
      <w:r w:rsidR="00EE14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E142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izin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sayısı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hakkındaki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yazısı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7C37D0">
        <w:rPr>
          <w:rFonts w:ascii="Times New Roman" w:eastAsia="Times New Roman" w:hAnsi="Times New Roman" w:cs="Times New Roman"/>
          <w:sz w:val="24"/>
          <w:szCs w:val="24"/>
          <w:lang w:eastAsia="tr-TR"/>
        </w:rPr>
        <w:t>incelendi</w:t>
      </w:r>
      <w:proofErr w:type="spellEnd"/>
      <w:r w:rsidR="007C37D0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Devlet</w:t>
      </w:r>
      <w:proofErr w:type="spellEnd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Yükseköğretim</w:t>
      </w:r>
      <w:proofErr w:type="spellEnd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Kurumlarında</w:t>
      </w:r>
      <w:proofErr w:type="spellEnd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119DB" w:rsidRPr="00A903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Öğretim</w:t>
      </w:r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119DB" w:rsidRPr="00A903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Elemanı</w:t>
      </w:r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Norm </w:t>
      </w:r>
      <w:proofErr w:type="spellStart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Kadrolarının</w:t>
      </w:r>
      <w:proofErr w:type="spellEnd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Belirlenmesine</w:t>
      </w:r>
      <w:proofErr w:type="spellEnd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 w:rsid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ullanılmasına</w:t>
      </w:r>
      <w:proofErr w:type="spellEnd"/>
      <w:r w:rsid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İlişkin</w:t>
      </w:r>
      <w:proofErr w:type="spellEnd"/>
      <w:r w:rsid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Yönetmeliğin</w:t>
      </w:r>
      <w:proofErr w:type="spellEnd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5'inci </w:t>
      </w:r>
      <w:proofErr w:type="spellStart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maddesinin</w:t>
      </w:r>
      <w:proofErr w:type="spellEnd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(6)'</w:t>
      </w:r>
      <w:proofErr w:type="spellStart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>ıncı</w:t>
      </w:r>
      <w:proofErr w:type="spellEnd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fıkrasında</w:t>
      </w:r>
      <w:proofErr w:type="spellEnd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</w:t>
      </w:r>
      <w:r w:rsidR="005A0D50">
        <w:rPr>
          <w:rFonts w:ascii="Times New Roman" w:eastAsia="Times New Roman" w:hAnsi="Times New Roman" w:cs="Times New Roman"/>
          <w:sz w:val="24"/>
          <w:szCs w:val="24"/>
          <w:lang w:eastAsia="tr-TR"/>
        </w:rPr>
        <w:t>"(Değişik:RG-03/03/2022</w:t>
      </w:r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-31767)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Cumhurbaşkanı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kararıyla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her 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yıl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yükseköğretim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kurumu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için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belirlenen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atama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izin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sayılarının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birimlere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dağılımı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birim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yönetim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kurulunun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görüşü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alınarak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rektör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yapılır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Atama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izin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sayılarının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asgari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kadroların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kullanımı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için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birimlere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tahsisi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birim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yöneticisinin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görüşü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alınarak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rektör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gerçekleştirilir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."</w:t>
      </w:r>
      <w:r w:rsidR="00E77C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77C7C">
        <w:rPr>
          <w:rFonts w:ascii="Times New Roman" w:eastAsia="Times New Roman" w:hAnsi="Times New Roman" w:cs="Times New Roman"/>
          <w:sz w:val="24"/>
          <w:szCs w:val="24"/>
          <w:lang w:eastAsia="tr-TR"/>
        </w:rPr>
        <w:t>h</w:t>
      </w:r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>ükmü</w:t>
      </w:r>
      <w:proofErr w:type="spellEnd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>uyarınca</w:t>
      </w:r>
      <w:proofErr w:type="spellEnd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77C7C">
        <w:rPr>
          <w:rFonts w:ascii="Times New Roman" w:eastAsia="Times New Roman" w:hAnsi="Times New Roman" w:cs="Times New Roman"/>
          <w:sz w:val="24"/>
          <w:szCs w:val="24"/>
          <w:lang w:eastAsia="tr-TR"/>
        </w:rPr>
        <w:t>alınan</w:t>
      </w:r>
      <w:proofErr w:type="spellEnd"/>
      <w:r w:rsidR="00E77C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41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27.06.2024 </w:t>
      </w:r>
      <w:proofErr w:type="spellStart"/>
      <w:r w:rsidR="00441A34">
        <w:rPr>
          <w:rFonts w:ascii="Times New Roman" w:eastAsia="Times New Roman" w:hAnsi="Times New Roman" w:cs="Times New Roman"/>
          <w:sz w:val="24"/>
          <w:szCs w:val="24"/>
          <w:lang w:eastAsia="tr-TR"/>
        </w:rPr>
        <w:t>tarih</w:t>
      </w:r>
      <w:proofErr w:type="spellEnd"/>
      <w:r w:rsidR="00441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441A34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 w:rsidR="00441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270/4-4</w:t>
      </w:r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proofErr w:type="spellEnd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</w:t>
      </w:r>
      <w:proofErr w:type="spellEnd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Yönetim</w:t>
      </w:r>
      <w:proofErr w:type="spellEnd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</w:t>
      </w:r>
      <w:proofErr w:type="spellEnd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>Kararı</w:t>
      </w:r>
      <w:proofErr w:type="spellEnd"/>
      <w:r w:rsidR="00E77C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77C7C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proofErr w:type="spellEnd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77C7C">
        <w:rPr>
          <w:rFonts w:ascii="Times New Roman" w:eastAsia="Times New Roman" w:hAnsi="Times New Roman" w:cs="Times New Roman"/>
          <w:sz w:val="24"/>
          <w:szCs w:val="24"/>
          <w:lang w:eastAsia="tr-TR"/>
        </w:rPr>
        <w:t>atama</w:t>
      </w:r>
      <w:proofErr w:type="spellEnd"/>
      <w:r w:rsidR="00E77C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37BB4">
        <w:rPr>
          <w:rFonts w:ascii="Times New Roman" w:eastAsia="Times New Roman" w:hAnsi="Times New Roman" w:cs="Times New Roman"/>
          <w:sz w:val="24"/>
          <w:szCs w:val="24"/>
          <w:lang w:eastAsia="tr-TR"/>
        </w:rPr>
        <w:t>izni</w:t>
      </w:r>
      <w:proofErr w:type="spellEnd"/>
      <w:r w:rsidR="00837BB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37BB4">
        <w:rPr>
          <w:rFonts w:ascii="Times New Roman" w:eastAsia="Times New Roman" w:hAnsi="Times New Roman" w:cs="Times New Roman"/>
          <w:sz w:val="24"/>
          <w:szCs w:val="24"/>
          <w:lang w:eastAsia="tr-TR"/>
        </w:rPr>
        <w:t>verilen</w:t>
      </w:r>
      <w:proofErr w:type="spellEnd"/>
      <w:r w:rsidR="00837BB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41A34">
        <w:rPr>
          <w:rFonts w:ascii="Times New Roman" w:eastAsia="Times New Roman" w:hAnsi="Times New Roman" w:cs="Times New Roman"/>
          <w:sz w:val="24"/>
          <w:szCs w:val="24"/>
          <w:lang w:eastAsia="tr-TR"/>
        </w:rPr>
        <w:t>2(</w:t>
      </w:r>
      <w:proofErr w:type="spellStart"/>
      <w:r w:rsidR="00441A34">
        <w:rPr>
          <w:rFonts w:ascii="Times New Roman" w:eastAsia="Times New Roman" w:hAnsi="Times New Roman" w:cs="Times New Roman"/>
          <w:sz w:val="24"/>
          <w:szCs w:val="24"/>
          <w:lang w:eastAsia="tr-TR"/>
        </w:rPr>
        <w:t>iki</w:t>
      </w:r>
      <w:proofErr w:type="spellEnd"/>
      <w:r w:rsidR="00C23764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071">
        <w:rPr>
          <w:rFonts w:ascii="Times New Roman" w:hAnsi="Times New Roman" w:cs="Times New Roman"/>
          <w:sz w:val="24"/>
          <w:szCs w:val="24"/>
        </w:rPr>
        <w:t>adet</w:t>
      </w:r>
      <w:proofErr w:type="spellEnd"/>
      <w:r w:rsid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A34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="00441A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A34">
        <w:rPr>
          <w:rFonts w:ascii="Times New Roman" w:hAnsi="Times New Roman" w:cs="Times New Roman"/>
          <w:sz w:val="24"/>
          <w:szCs w:val="24"/>
        </w:rPr>
        <w:t>görevlisi</w:t>
      </w:r>
      <w:proofErr w:type="spellEnd"/>
      <w:r w:rsid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071">
        <w:rPr>
          <w:rFonts w:ascii="Times New Roman" w:hAnsi="Times New Roman" w:cs="Times New Roman"/>
          <w:sz w:val="24"/>
          <w:szCs w:val="24"/>
        </w:rPr>
        <w:t>kadro</w:t>
      </w:r>
      <w:r w:rsidR="00E77C7C">
        <w:rPr>
          <w:rFonts w:ascii="Times New Roman" w:hAnsi="Times New Roman" w:cs="Times New Roman"/>
          <w:sz w:val="24"/>
          <w:szCs w:val="24"/>
        </w:rPr>
        <w:t>sunun</w:t>
      </w:r>
      <w:proofErr w:type="spellEnd"/>
      <w:r w:rsidR="00E77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00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="003E1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00">
        <w:rPr>
          <w:rFonts w:ascii="Times New Roman" w:hAnsi="Times New Roman" w:cs="Times New Roman"/>
          <w:sz w:val="24"/>
          <w:szCs w:val="24"/>
        </w:rPr>
        <w:t>bölüm</w:t>
      </w:r>
      <w:proofErr w:type="spellEnd"/>
      <w:r w:rsidR="003E1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00">
        <w:rPr>
          <w:rFonts w:ascii="Times New Roman" w:hAnsi="Times New Roman" w:cs="Times New Roman"/>
          <w:sz w:val="24"/>
          <w:szCs w:val="24"/>
        </w:rPr>
        <w:t>başkanlığının</w:t>
      </w:r>
      <w:proofErr w:type="spellEnd"/>
      <w:r w:rsidR="003E1900">
        <w:rPr>
          <w:rFonts w:ascii="Times New Roman" w:hAnsi="Times New Roman" w:cs="Times New Roman"/>
          <w:sz w:val="24"/>
          <w:szCs w:val="24"/>
        </w:rPr>
        <w:t xml:space="preserve"> </w:t>
      </w:r>
      <w:r w:rsidR="00441A34">
        <w:rPr>
          <w:rFonts w:ascii="Times New Roman" w:hAnsi="Times New Roman" w:cs="Times New Roman"/>
          <w:sz w:val="24"/>
          <w:szCs w:val="24"/>
        </w:rPr>
        <w:t>31.05.2024</w:t>
      </w:r>
      <w:r w:rsidR="003E1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00">
        <w:rPr>
          <w:rFonts w:ascii="Times New Roman" w:hAnsi="Times New Roman" w:cs="Times New Roman"/>
          <w:sz w:val="24"/>
          <w:szCs w:val="24"/>
        </w:rPr>
        <w:t>tarihli</w:t>
      </w:r>
      <w:proofErr w:type="spellEnd"/>
      <w:r w:rsidR="003E1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00">
        <w:rPr>
          <w:rFonts w:ascii="Times New Roman" w:hAnsi="Times New Roman" w:cs="Times New Roman"/>
          <w:sz w:val="24"/>
          <w:szCs w:val="24"/>
        </w:rPr>
        <w:t>gerekçeli</w:t>
      </w:r>
      <w:proofErr w:type="spellEnd"/>
      <w:r w:rsidR="003E1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00">
        <w:rPr>
          <w:rFonts w:ascii="Times New Roman" w:hAnsi="Times New Roman" w:cs="Times New Roman"/>
          <w:sz w:val="24"/>
          <w:szCs w:val="24"/>
        </w:rPr>
        <w:t>talebi</w:t>
      </w:r>
      <w:proofErr w:type="spellEnd"/>
      <w:r w:rsidR="003E1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00">
        <w:rPr>
          <w:rFonts w:ascii="Times New Roman" w:hAnsi="Times New Roman" w:cs="Times New Roman"/>
          <w:sz w:val="24"/>
          <w:szCs w:val="24"/>
        </w:rPr>
        <w:t>doğrultusunda</w:t>
      </w:r>
      <w:proofErr w:type="spellEnd"/>
      <w:r w:rsidR="003E1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C7C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Yüksekokulumuz</w:t>
      </w:r>
      <w:proofErr w:type="spellEnd"/>
      <w:r w:rsidR="00E77C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441A34">
        <w:rPr>
          <w:rFonts w:ascii="Times New Roman" w:eastAsia="Times New Roman" w:hAnsi="Times New Roman" w:cs="Times New Roman"/>
          <w:sz w:val="24"/>
          <w:szCs w:val="24"/>
          <w:lang w:eastAsia="tr-TR"/>
        </w:rPr>
        <w:t>Yabancı</w:t>
      </w:r>
      <w:proofErr w:type="spellEnd"/>
      <w:r w:rsidR="00441A3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Diller </w:t>
      </w:r>
      <w:proofErr w:type="spellStart"/>
      <w:r w:rsidR="00E77C7C" w:rsidRPr="00A61071">
        <w:rPr>
          <w:rFonts w:ascii="Times New Roman" w:hAnsi="Times New Roman" w:cs="Times New Roman"/>
          <w:sz w:val="24"/>
          <w:szCs w:val="24"/>
        </w:rPr>
        <w:t>Bölümü</w:t>
      </w:r>
      <w:proofErr w:type="spellEnd"/>
      <w:r w:rsidR="00E77C7C" w:rsidRP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A34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="00441A34">
        <w:rPr>
          <w:rFonts w:ascii="Times New Roman" w:hAnsi="Times New Roman" w:cs="Times New Roman"/>
          <w:sz w:val="24"/>
          <w:szCs w:val="24"/>
        </w:rPr>
        <w:t xml:space="preserve"> Diller</w:t>
      </w:r>
      <w:r w:rsidR="00E77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C7C" w:rsidRPr="00A61071">
        <w:rPr>
          <w:rFonts w:ascii="Times New Roman" w:hAnsi="Times New Roman" w:cs="Times New Roman"/>
          <w:sz w:val="24"/>
          <w:szCs w:val="24"/>
        </w:rPr>
        <w:t>Anabilim</w:t>
      </w:r>
      <w:proofErr w:type="spellEnd"/>
      <w:r w:rsidR="00E77C7C" w:rsidRP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C7C" w:rsidRPr="00A61071">
        <w:rPr>
          <w:rFonts w:ascii="Times New Roman" w:hAnsi="Times New Roman" w:cs="Times New Roman"/>
          <w:sz w:val="24"/>
          <w:szCs w:val="24"/>
        </w:rPr>
        <w:t>Dalı</w:t>
      </w:r>
      <w:r w:rsidR="00E77C7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E77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071">
        <w:rPr>
          <w:rFonts w:ascii="Times New Roman" w:hAnsi="Times New Roman" w:cs="Times New Roman"/>
          <w:sz w:val="24"/>
          <w:szCs w:val="24"/>
        </w:rPr>
        <w:t>aktarımı</w:t>
      </w:r>
      <w:proofErr w:type="spellEnd"/>
      <w:r w:rsid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FF4">
        <w:rPr>
          <w:rFonts w:ascii="Times New Roman" w:hAnsi="Times New Roman" w:cs="Times New Roman"/>
          <w:sz w:val="24"/>
          <w:szCs w:val="24"/>
        </w:rPr>
        <w:t>talebinin</w:t>
      </w:r>
      <w:proofErr w:type="spellEnd"/>
      <w:r w:rsidR="00ED3F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FF4">
        <w:rPr>
          <w:rFonts w:ascii="Times New Roman" w:hAnsi="Times New Roman" w:cs="Times New Roman"/>
          <w:sz w:val="24"/>
          <w:szCs w:val="24"/>
        </w:rPr>
        <w:t>yapılmasının</w:t>
      </w:r>
      <w:proofErr w:type="spellEnd"/>
      <w:r w:rsidR="00ED3F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FF4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="00ED3F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3FF4">
        <w:rPr>
          <w:rFonts w:ascii="Times New Roman" w:hAnsi="Times New Roman" w:cs="Times New Roman"/>
          <w:sz w:val="24"/>
          <w:szCs w:val="24"/>
        </w:rPr>
        <w:t>olduğuna</w:t>
      </w:r>
      <w:proofErr w:type="spellEnd"/>
      <w:r w:rsidR="00ED3FF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B09B326" w14:textId="645DF03F" w:rsidR="00E77C7C" w:rsidRDefault="00E77C7C" w:rsidP="00A610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2D687B1" w14:textId="70F4AD9B" w:rsidR="00441A34" w:rsidRDefault="00441A34" w:rsidP="00614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A34">
        <w:rPr>
          <w:rFonts w:ascii="Times New Roman" w:hAnsi="Times New Roman" w:cs="Times New Roman"/>
          <w:noProof/>
          <w:sz w:val="24"/>
          <w:szCs w:val="24"/>
          <w:lang w:val="tr-TR" w:eastAsia="tr-TR"/>
        </w:rPr>
        <w:lastRenderedPageBreak/>
        <w:drawing>
          <wp:inline distT="0" distB="0" distL="0" distR="0" wp14:anchorId="75B50F50" wp14:editId="0C468F3B">
            <wp:extent cx="5760720" cy="90233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24D47" w14:textId="09F17DD7" w:rsidR="00CB708C" w:rsidRDefault="00CB708C" w:rsidP="00ED3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2C9EB9F" w14:textId="77777777" w:rsidR="007C37D0" w:rsidRDefault="007C37D0" w:rsidP="00ED3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8831D48" w14:textId="6BD91E0F" w:rsidR="0004081A" w:rsidRDefault="0004081A" w:rsidP="00040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Gereğinin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7C37D0">
        <w:rPr>
          <w:rFonts w:ascii="Times New Roman" w:eastAsia="Times New Roman" w:hAnsi="Times New Roman" w:cs="Times New Roman"/>
          <w:sz w:val="24"/>
          <w:szCs w:val="24"/>
          <w:lang w:eastAsia="tr-TR"/>
        </w:rPr>
        <w:t>Personel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Daire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Başkanlığınca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yerine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getirilmek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üzere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Rektörlük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Makamına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arzına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birliği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karar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verilmiştir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15B6951C" w14:textId="77777777" w:rsidR="0004081A" w:rsidRDefault="0004081A" w:rsidP="00ED3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9D18A14" w14:textId="5091A0FD" w:rsidR="009803DF" w:rsidRDefault="00441A34" w:rsidP="00946AEF">
      <w:pPr>
        <w:pStyle w:val="ListeParagraf"/>
        <w:numPr>
          <w:ilvl w:val="0"/>
          <w:numId w:val="20"/>
        </w:numPr>
        <w:spacing w:after="0" w:line="240" w:lineRule="auto"/>
        <w:ind w:right="-709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441A3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Yüksekokulumuz Yabancı Diller Bölümü öğretim elemanlarından </w:t>
      </w:r>
      <w:proofErr w:type="spellStart"/>
      <w:r w:rsidRPr="00441A3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Öğr</w:t>
      </w:r>
      <w:proofErr w:type="spellEnd"/>
      <w:r w:rsidRPr="00441A3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. Gör. Elif AYDIN </w:t>
      </w:r>
      <w:proofErr w:type="spellStart"/>
      <w:r w:rsidRPr="00441A3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YAZICI'nın</w:t>
      </w:r>
      <w:proofErr w:type="spellEnd"/>
      <w:r w:rsidRPr="00441A3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26.07.2024 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- 28.07.2024 tarihleri arasında </w:t>
      </w:r>
      <w:r w:rsidRPr="00441A3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Amsterdam/Hollanda'da düzenlenecek olan “</w:t>
      </w:r>
      <w:r w:rsidR="00946AEF" w:rsidRPr="00946AE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10. </w:t>
      </w:r>
      <w:proofErr w:type="spellStart"/>
      <w:r w:rsidR="00946AEF" w:rsidRPr="00946AE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Internatıonal</w:t>
      </w:r>
      <w:proofErr w:type="spellEnd"/>
      <w:r w:rsidR="00946AEF" w:rsidRPr="00946AE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spellStart"/>
      <w:r w:rsidR="00946AEF" w:rsidRPr="00946AE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European</w:t>
      </w:r>
      <w:proofErr w:type="spellEnd"/>
      <w:r w:rsidR="00946AEF" w:rsidRPr="00946AE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spellStart"/>
      <w:r w:rsidR="00946AEF" w:rsidRPr="00946AE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Congress</w:t>
      </w:r>
      <w:proofErr w:type="spellEnd"/>
      <w:r w:rsidR="00946AEF" w:rsidRPr="00946AE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On Advanced </w:t>
      </w:r>
      <w:proofErr w:type="spellStart"/>
      <w:r w:rsidR="00946AEF" w:rsidRPr="00946AE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Studıes</w:t>
      </w:r>
      <w:proofErr w:type="spellEnd"/>
      <w:r w:rsidR="00946AEF" w:rsidRPr="00946AE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spellStart"/>
      <w:r w:rsidR="00946AEF" w:rsidRPr="00946AE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In</w:t>
      </w:r>
      <w:proofErr w:type="spellEnd"/>
      <w:r w:rsidR="00946AEF" w:rsidRPr="00946AE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spellStart"/>
      <w:r w:rsidR="00946AEF" w:rsidRPr="00946AE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Basıc</w:t>
      </w:r>
      <w:proofErr w:type="spellEnd"/>
      <w:r w:rsidR="00946AEF" w:rsidRPr="00946AE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spellStart"/>
      <w:r w:rsidR="00946AEF" w:rsidRPr="00946AE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Scıences</w:t>
      </w:r>
      <w:proofErr w:type="spellEnd"/>
      <w:r w:rsidRPr="00441A3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” adlı konferansa katılım sağlamak üzere görevlendirilmesi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görüşüldü.</w:t>
      </w:r>
    </w:p>
    <w:p w14:paraId="646C5162" w14:textId="77777777" w:rsidR="00946AEF" w:rsidRDefault="00946AEF" w:rsidP="00946A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2F5D9BD6" w14:textId="0679C3C2" w:rsidR="00946AEF" w:rsidRPr="00946AEF" w:rsidRDefault="00946AEF" w:rsidP="00946A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946A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Yüksekokulumuz Yabancı Diller Bölümü öğretim elemanlarından </w:t>
      </w:r>
      <w:proofErr w:type="spellStart"/>
      <w:r w:rsidRPr="00946A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</w:t>
      </w:r>
      <w:proofErr w:type="spellEnd"/>
      <w:r w:rsidRPr="00946A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Gör. </w:t>
      </w:r>
      <w:proofErr w:type="gramStart"/>
      <w:r w:rsidRPr="00946A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Elif AYDIN </w:t>
      </w:r>
      <w:proofErr w:type="spellStart"/>
      <w:r w:rsidRPr="00946A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YAZICI'nın</w:t>
      </w:r>
      <w:proofErr w:type="spellEnd"/>
      <w:r w:rsidRPr="00946A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441A3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26.07.2024 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- 28.07.2024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tarihleri arasında</w:t>
      </w:r>
      <w:r w:rsidR="00C9262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="00C92626" w:rsidRPr="00441A3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Amsterdam/Hollanda'da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946A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gerçekleştirilecek olan “</w:t>
      </w:r>
      <w:r w:rsidRPr="00946AE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10. </w:t>
      </w:r>
      <w:proofErr w:type="spellStart"/>
      <w:r w:rsidRPr="00946AE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Internatıonal</w:t>
      </w:r>
      <w:proofErr w:type="spellEnd"/>
      <w:r w:rsidRPr="00946AE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spellStart"/>
      <w:r w:rsidRPr="00946AE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European</w:t>
      </w:r>
      <w:proofErr w:type="spellEnd"/>
      <w:r w:rsidRPr="00946AE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spellStart"/>
      <w:r w:rsidRPr="00946AE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Congress</w:t>
      </w:r>
      <w:proofErr w:type="spellEnd"/>
      <w:r w:rsidRPr="00946AE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On Advanced </w:t>
      </w:r>
      <w:proofErr w:type="spellStart"/>
      <w:r w:rsidRPr="00946AE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Studıes</w:t>
      </w:r>
      <w:proofErr w:type="spellEnd"/>
      <w:r w:rsidRPr="00946AE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spellStart"/>
      <w:r w:rsidRPr="00946AE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In</w:t>
      </w:r>
      <w:proofErr w:type="spellEnd"/>
      <w:r w:rsidRPr="00946AE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spellStart"/>
      <w:r w:rsidRPr="00946AE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Basıc</w:t>
      </w:r>
      <w:proofErr w:type="spellEnd"/>
      <w:r w:rsidRPr="00946AE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spellStart"/>
      <w:r w:rsidRPr="00946AEF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Scıences</w:t>
      </w:r>
      <w:proofErr w:type="spellEnd"/>
      <w:r w:rsidRPr="00946A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” adlı konferansta "TRANSLANGUAGING AS A BILINGUAL EDUCATION PEDAGOGY IN THE EARLY YEARS: A META-SYNTHESIS APPROACH" başlıklı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çalışmayı</w:t>
      </w:r>
      <w:r w:rsidRPr="00946A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sunmak üzere yolluk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suz</w:t>
      </w:r>
      <w:r w:rsidRPr="00946A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ve </w:t>
      </w:r>
      <w:proofErr w:type="spellStart"/>
      <w:r w:rsidRPr="00946A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yevmiyesi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olarak 24.07.2024–30.07</w:t>
      </w:r>
      <w:r w:rsidRPr="00946A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.2024 tarihleri arasında 2547 Sayılı Yükseköğretim Kanununun 39’uncu maddesi uyarınca</w:t>
      </w:r>
      <w:r w:rsidR="00C9262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yurtdışında </w:t>
      </w:r>
      <w:r w:rsidRPr="00946A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görevl</w:t>
      </w:r>
      <w:r w:rsidR="00C9262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endirilmesinin, uygun olduğuna.</w:t>
      </w:r>
      <w:proofErr w:type="gramEnd"/>
    </w:p>
    <w:p w14:paraId="601B946A" w14:textId="136CACE8" w:rsidR="00C05C25" w:rsidRDefault="00C05C25" w:rsidP="00C05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CFF5DB7" w14:textId="745C79C0" w:rsidR="0004081A" w:rsidRDefault="0004081A" w:rsidP="00C05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Gereğinin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7C37D0">
        <w:rPr>
          <w:rFonts w:ascii="Times New Roman" w:eastAsia="Times New Roman" w:hAnsi="Times New Roman" w:cs="Times New Roman"/>
          <w:sz w:val="24"/>
          <w:szCs w:val="24"/>
          <w:lang w:eastAsia="tr-TR"/>
        </w:rPr>
        <w:t>Personel</w:t>
      </w:r>
      <w:proofErr w:type="spellEnd"/>
      <w:r w:rsidR="007C37D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Daire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Başkanlığınca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yerine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getirilmek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üzere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birliği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karar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verilmiştir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52DE91FA" w14:textId="77777777" w:rsidR="00BE3871" w:rsidRDefault="00BE3871" w:rsidP="00C05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F9D10C7" w14:textId="5EAD0578" w:rsidR="004C1B0F" w:rsidRPr="00D74D94" w:rsidRDefault="007C37D0" w:rsidP="00837BB4">
      <w:pPr>
        <w:tabs>
          <w:tab w:val="left" w:pos="3285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Toplantı saat 12.50 de</w:t>
      </w:r>
      <w:r w:rsidR="00837BB4">
        <w:rPr>
          <w:rFonts w:ascii="Times New Roman" w:hAnsi="Times New Roman" w:cs="Times New Roman"/>
          <w:sz w:val="24"/>
          <w:szCs w:val="24"/>
          <w:lang w:val="tr-TR"/>
        </w:rPr>
        <w:t xml:space="preserve"> sona ermiştir</w:t>
      </w:r>
      <w:proofErr w:type="gramStart"/>
      <w:r w:rsidR="00837BB4">
        <w:rPr>
          <w:rFonts w:ascii="Times New Roman" w:hAnsi="Times New Roman" w:cs="Times New Roman"/>
          <w:sz w:val="24"/>
          <w:szCs w:val="24"/>
          <w:lang w:val="tr-TR"/>
        </w:rPr>
        <w:t>….</w:t>
      </w:r>
      <w:proofErr w:type="gramEnd"/>
    </w:p>
    <w:sectPr w:rsidR="004C1B0F" w:rsidRPr="00D74D94" w:rsidSect="00C04DD8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7288"/>
    <w:multiLevelType w:val="hybridMultilevel"/>
    <w:tmpl w:val="595EC51E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76939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45F08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81E9A"/>
    <w:multiLevelType w:val="hybridMultilevel"/>
    <w:tmpl w:val="0AEC82C6"/>
    <w:lvl w:ilvl="0" w:tplc="88DE3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E5D67"/>
    <w:multiLevelType w:val="hybridMultilevel"/>
    <w:tmpl w:val="B540DFA6"/>
    <w:lvl w:ilvl="0" w:tplc="D26623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02181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1EFD"/>
    <w:multiLevelType w:val="hybridMultilevel"/>
    <w:tmpl w:val="2E3293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C3A13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25E9F"/>
    <w:multiLevelType w:val="hybridMultilevel"/>
    <w:tmpl w:val="A14E9D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72E30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43C31"/>
    <w:multiLevelType w:val="hybridMultilevel"/>
    <w:tmpl w:val="A80A2F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33710"/>
    <w:multiLevelType w:val="multilevel"/>
    <w:tmpl w:val="35D0B802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3093C1D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14E82"/>
    <w:multiLevelType w:val="hybridMultilevel"/>
    <w:tmpl w:val="2752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9472A"/>
    <w:multiLevelType w:val="hybridMultilevel"/>
    <w:tmpl w:val="0B38D152"/>
    <w:lvl w:ilvl="0" w:tplc="0532C4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D717651"/>
    <w:multiLevelType w:val="hybridMultilevel"/>
    <w:tmpl w:val="E2847426"/>
    <w:lvl w:ilvl="0" w:tplc="7F3E0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4529E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E0992"/>
    <w:multiLevelType w:val="hybridMultilevel"/>
    <w:tmpl w:val="118A3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614BD"/>
    <w:multiLevelType w:val="multilevel"/>
    <w:tmpl w:val="8AE4AD3A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9" w15:restartNumberingAfterBreak="0">
    <w:nsid w:val="6E73058C"/>
    <w:multiLevelType w:val="hybridMultilevel"/>
    <w:tmpl w:val="87C063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C1DD0"/>
    <w:multiLevelType w:val="hybridMultilevel"/>
    <w:tmpl w:val="1E1094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038D7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2"/>
  </w:num>
  <w:num w:numId="5">
    <w:abstractNumId w:val="16"/>
  </w:num>
  <w:num w:numId="6">
    <w:abstractNumId w:val="21"/>
  </w:num>
  <w:num w:numId="7">
    <w:abstractNumId w:val="9"/>
  </w:num>
  <w:num w:numId="8">
    <w:abstractNumId w:val="2"/>
  </w:num>
  <w:num w:numId="9">
    <w:abstractNumId w:val="1"/>
  </w:num>
  <w:num w:numId="10">
    <w:abstractNumId w:val="11"/>
  </w:num>
  <w:num w:numId="11">
    <w:abstractNumId w:val="20"/>
  </w:num>
  <w:num w:numId="12">
    <w:abstractNumId w:val="10"/>
  </w:num>
  <w:num w:numId="13">
    <w:abstractNumId w:val="7"/>
  </w:num>
  <w:num w:numId="14">
    <w:abstractNumId w:val="6"/>
  </w:num>
  <w:num w:numId="15">
    <w:abstractNumId w:val="3"/>
  </w:num>
  <w:num w:numId="16">
    <w:abstractNumId w:val="15"/>
  </w:num>
  <w:num w:numId="17">
    <w:abstractNumId w:val="4"/>
  </w:num>
  <w:num w:numId="18">
    <w:abstractNumId w:val="8"/>
  </w:num>
  <w:num w:numId="19">
    <w:abstractNumId w:val="0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Njc0MzAwNgFCQyUdpeDU4uLM/DyQAsNaAKAUF/ssAAAA"/>
  </w:docVars>
  <w:rsids>
    <w:rsidRoot w:val="00925D48"/>
    <w:rsid w:val="0004081A"/>
    <w:rsid w:val="00075994"/>
    <w:rsid w:val="00085997"/>
    <w:rsid w:val="00090DD7"/>
    <w:rsid w:val="000A7625"/>
    <w:rsid w:val="001119DB"/>
    <w:rsid w:val="00154C57"/>
    <w:rsid w:val="0021636C"/>
    <w:rsid w:val="002201A7"/>
    <w:rsid w:val="002B1BD1"/>
    <w:rsid w:val="002B5454"/>
    <w:rsid w:val="002E281A"/>
    <w:rsid w:val="003A76F4"/>
    <w:rsid w:val="003E0820"/>
    <w:rsid w:val="003E1900"/>
    <w:rsid w:val="004120C0"/>
    <w:rsid w:val="00420A9F"/>
    <w:rsid w:val="004333A5"/>
    <w:rsid w:val="00441A34"/>
    <w:rsid w:val="00461828"/>
    <w:rsid w:val="004A4512"/>
    <w:rsid w:val="004C1B0F"/>
    <w:rsid w:val="004D3D7F"/>
    <w:rsid w:val="004F305F"/>
    <w:rsid w:val="00510207"/>
    <w:rsid w:val="00515DF1"/>
    <w:rsid w:val="00582CEC"/>
    <w:rsid w:val="0059260F"/>
    <w:rsid w:val="005A0D50"/>
    <w:rsid w:val="005D10C2"/>
    <w:rsid w:val="00614642"/>
    <w:rsid w:val="006D1FA5"/>
    <w:rsid w:val="00720DB5"/>
    <w:rsid w:val="00752F5E"/>
    <w:rsid w:val="0077250E"/>
    <w:rsid w:val="007C1ED3"/>
    <w:rsid w:val="007C37D0"/>
    <w:rsid w:val="007C5AEF"/>
    <w:rsid w:val="007E18A9"/>
    <w:rsid w:val="008103ED"/>
    <w:rsid w:val="00821F90"/>
    <w:rsid w:val="00832ADB"/>
    <w:rsid w:val="00837BB4"/>
    <w:rsid w:val="00853C72"/>
    <w:rsid w:val="00883C72"/>
    <w:rsid w:val="00885475"/>
    <w:rsid w:val="00897947"/>
    <w:rsid w:val="008E618A"/>
    <w:rsid w:val="00907776"/>
    <w:rsid w:val="00925D48"/>
    <w:rsid w:val="00946AEF"/>
    <w:rsid w:val="009803DF"/>
    <w:rsid w:val="009B27CA"/>
    <w:rsid w:val="009C1DF0"/>
    <w:rsid w:val="00A54931"/>
    <w:rsid w:val="00A61071"/>
    <w:rsid w:val="00A62FA8"/>
    <w:rsid w:val="00A903EF"/>
    <w:rsid w:val="00A95573"/>
    <w:rsid w:val="00AA4913"/>
    <w:rsid w:val="00AB2A55"/>
    <w:rsid w:val="00AD57B1"/>
    <w:rsid w:val="00B269BA"/>
    <w:rsid w:val="00B50903"/>
    <w:rsid w:val="00B60858"/>
    <w:rsid w:val="00B705A4"/>
    <w:rsid w:val="00B72438"/>
    <w:rsid w:val="00BA5B6C"/>
    <w:rsid w:val="00BB0859"/>
    <w:rsid w:val="00BD09A6"/>
    <w:rsid w:val="00BE3871"/>
    <w:rsid w:val="00C04DD8"/>
    <w:rsid w:val="00C05C25"/>
    <w:rsid w:val="00C23764"/>
    <w:rsid w:val="00C23961"/>
    <w:rsid w:val="00C34CA3"/>
    <w:rsid w:val="00C84F45"/>
    <w:rsid w:val="00C92626"/>
    <w:rsid w:val="00CB708C"/>
    <w:rsid w:val="00CC775C"/>
    <w:rsid w:val="00D125D4"/>
    <w:rsid w:val="00D234E0"/>
    <w:rsid w:val="00D74D94"/>
    <w:rsid w:val="00D942E6"/>
    <w:rsid w:val="00DB3652"/>
    <w:rsid w:val="00DC3DB2"/>
    <w:rsid w:val="00E229A7"/>
    <w:rsid w:val="00E34DE4"/>
    <w:rsid w:val="00E36B95"/>
    <w:rsid w:val="00E66B85"/>
    <w:rsid w:val="00E77C7C"/>
    <w:rsid w:val="00EC4A01"/>
    <w:rsid w:val="00ED3FF4"/>
    <w:rsid w:val="00EE142C"/>
    <w:rsid w:val="00EF46C6"/>
    <w:rsid w:val="00F03CEF"/>
    <w:rsid w:val="00F108EE"/>
    <w:rsid w:val="00F70655"/>
    <w:rsid w:val="00F73D62"/>
    <w:rsid w:val="00FC1BE3"/>
    <w:rsid w:val="00FD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24E"/>
  <w15:chartTrackingRefBased/>
  <w15:docId w15:val="{47F9DDEB-02E3-487F-9BCF-43C6173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6B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A9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F03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dro">
    <w:name w:val="kadro"/>
    <w:rsid w:val="00C84F45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orta">
    <w:name w:val="orta"/>
    <w:basedOn w:val="Normal"/>
    <w:rsid w:val="00C84F45"/>
    <w:pPr>
      <w:spacing w:after="0"/>
      <w:jc w:val="center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EC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DBF70-C931-4EDB-802E-2A4DB8638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</dc:creator>
  <cp:keywords/>
  <dc:description/>
  <cp:lastModifiedBy>TRÜ</cp:lastModifiedBy>
  <cp:revision>52</cp:revision>
  <cp:lastPrinted>2024-07-23T13:05:00Z</cp:lastPrinted>
  <dcterms:created xsi:type="dcterms:W3CDTF">2021-11-24T13:04:00Z</dcterms:created>
  <dcterms:modified xsi:type="dcterms:W3CDTF">2024-07-23T13:05:00Z</dcterms:modified>
</cp:coreProperties>
</file>